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00" w:rsidRDefault="00332900" w:rsidP="0033290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332900" w:rsidRDefault="00332900" w:rsidP="00332900"/>
    <w:p w:rsidR="00332900" w:rsidRDefault="00332900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Default="009A5BE3" w:rsidP="0077020D">
      <w:pPr>
        <w:jc w:val="center"/>
      </w:pPr>
      <w:r>
        <w:t xml:space="preserve">от  </w:t>
      </w:r>
      <w:r w:rsidRPr="009A5BE3">
        <w:rPr>
          <w:u w:val="single"/>
        </w:rPr>
        <w:t>04.10.2022</w:t>
      </w:r>
      <w:r>
        <w:t xml:space="preserve"> </w:t>
      </w:r>
      <w:r w:rsidR="0077020D">
        <w:t xml:space="preserve"> </w:t>
      </w:r>
      <w:r w:rsidR="00332900">
        <w:t>№</w:t>
      </w:r>
      <w:r>
        <w:t xml:space="preserve"> </w:t>
      </w:r>
      <w:r w:rsidRPr="009A5BE3">
        <w:rPr>
          <w:u w:val="single"/>
        </w:rPr>
        <w:t>1-4/1271</w:t>
      </w:r>
    </w:p>
    <w:p w:rsidR="00332900" w:rsidRPr="00887F2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32900" w:rsidRPr="00887F2F" w:rsidRDefault="00CB5A50" w:rsidP="00C54974">
      <w:pPr>
        <w:autoSpaceDE w:val="0"/>
        <w:autoSpaceDN w:val="0"/>
        <w:adjustRightInd w:val="0"/>
        <w:ind w:right="4109"/>
      </w:pPr>
      <w:r>
        <w:t xml:space="preserve">О внесении изменений в </w:t>
      </w:r>
      <w:r w:rsidR="002F413A">
        <w:t>Положение о муниципальном земельном контроле</w:t>
      </w:r>
      <w:r w:rsidR="0077020D">
        <w:t xml:space="preserve"> на территории городского округа </w:t>
      </w:r>
      <w:r>
        <w:t>Д</w:t>
      </w:r>
      <w:r w:rsidR="0077020D">
        <w:t>омодедово Московской области</w:t>
      </w:r>
      <w:r>
        <w:t>, утвержденн</w:t>
      </w:r>
      <w:r w:rsidR="002F413A">
        <w:t>ое</w:t>
      </w:r>
      <w:r>
        <w:t xml:space="preserve"> решением Совета депутатов городского округа Домодедово Московской области от </w:t>
      </w:r>
      <w:r w:rsidR="002F413A">
        <w:t>20</w:t>
      </w:r>
      <w:r>
        <w:t>.</w:t>
      </w:r>
      <w:r w:rsidR="002F413A">
        <w:t>09</w:t>
      </w:r>
      <w:r>
        <w:t>.2021 № 1-4/11</w:t>
      </w:r>
      <w:r w:rsidR="002F413A">
        <w:t>5</w:t>
      </w:r>
      <w:r>
        <w:t>1</w:t>
      </w:r>
    </w:p>
    <w:p w:rsidR="00332900" w:rsidRPr="00887F2F" w:rsidRDefault="00332900" w:rsidP="00C54974">
      <w:pPr>
        <w:autoSpaceDE w:val="0"/>
        <w:autoSpaceDN w:val="0"/>
        <w:adjustRightInd w:val="0"/>
        <w:ind w:right="3684"/>
      </w:pPr>
    </w:p>
    <w:p w:rsidR="00332900" w:rsidRPr="00887F2F" w:rsidRDefault="00332900" w:rsidP="00C54974">
      <w:pPr>
        <w:shd w:val="clear" w:color="auto" w:fill="FFFFFF"/>
        <w:ind w:firstLine="510"/>
        <w:jc w:val="both"/>
        <w:textAlignment w:val="baseline"/>
      </w:pPr>
      <w:r w:rsidRPr="00887F2F">
        <w:rPr>
          <w:spacing w:val="2"/>
        </w:rPr>
        <w:t xml:space="preserve">В соответствии со статьей 72 Земельного кодекса Российской Федерации, </w:t>
      </w:r>
      <w:hyperlink r:id="rId7" w:history="1">
        <w:r w:rsidRPr="00887F2F">
          <w:rPr>
            <w:spacing w:val="2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</w:t>
        </w:r>
        <w:r w:rsidR="00AB414A">
          <w:rPr>
            <w:spacing w:val="2"/>
          </w:rPr>
          <w:t xml:space="preserve">от </w:t>
        </w:r>
        <w:r w:rsidRPr="00887F2F">
          <w:rPr>
            <w:spacing w:val="2"/>
          </w:rPr>
          <w:t>31.07.2020 № 248-ФЗ «О государственном контроле (надзоре</w:t>
        </w:r>
        <w:r w:rsidR="00111178">
          <w:rPr>
            <w:spacing w:val="2"/>
          </w:rPr>
          <w:t>)</w:t>
        </w:r>
        <w:r w:rsidRPr="00887F2F">
          <w:rPr>
            <w:spacing w:val="2"/>
          </w:rPr>
          <w:t xml:space="preserve"> и муниципальном контроле в Российской Федерации», </w:t>
        </w:r>
      </w:hyperlink>
      <w:r w:rsidRPr="00887F2F">
        <w:t xml:space="preserve">Уставом городского округа Домодедово Московской области, </w:t>
      </w:r>
      <w:r w:rsidR="00DD1242">
        <w:t xml:space="preserve">Решением Совета депутатов городского округа Домодедово </w:t>
      </w:r>
      <w:r w:rsidR="00DD1242" w:rsidRPr="00887F2F">
        <w:t>Московской области</w:t>
      </w:r>
      <w:r w:rsidR="00DD1242">
        <w:t xml:space="preserve"> от 02.06.2022 № 1-4/1225</w:t>
      </w:r>
      <w:r w:rsidR="001D238D">
        <w:t>,</w:t>
      </w:r>
    </w:p>
    <w:p w:rsidR="00332900" w:rsidRPr="00887F2F" w:rsidRDefault="00332900" w:rsidP="00C54974">
      <w:pPr>
        <w:ind w:firstLine="851"/>
        <w:jc w:val="both"/>
      </w:pPr>
    </w:p>
    <w:p w:rsidR="00332900" w:rsidRPr="00740CAE" w:rsidRDefault="00332900" w:rsidP="00C54974">
      <w:pPr>
        <w:ind w:firstLine="851"/>
        <w:jc w:val="center"/>
        <w:rPr>
          <w:b/>
        </w:rPr>
      </w:pPr>
      <w:r w:rsidRPr="00740CAE">
        <w:rPr>
          <w:b/>
        </w:rPr>
        <w:t>СОВЕТ ДЕПУТАТОВ ГОРОДСКОГО ОКРУГА РЕШИЛ:</w:t>
      </w:r>
    </w:p>
    <w:p w:rsidR="00332900" w:rsidRPr="00887F2F" w:rsidRDefault="00332900" w:rsidP="00C54974">
      <w:pPr>
        <w:ind w:firstLine="851"/>
        <w:jc w:val="both"/>
      </w:pPr>
    </w:p>
    <w:p w:rsidR="007D4B5E" w:rsidRDefault="00E71896" w:rsidP="00C54974">
      <w:pPr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 xml:space="preserve">Внести в </w:t>
      </w:r>
      <w:r w:rsidR="002F413A">
        <w:t>Положение о муниципальном земельном контроле на территории городского округа Домодедово Московской области, утвержденное решением Совета депутатов городского округа Домодедово Московской области от 20.09.2021 № 1-4/1151</w:t>
      </w:r>
      <w:r w:rsidR="00C54974">
        <w:t>,</w:t>
      </w:r>
      <w:r w:rsidR="007C3DA9">
        <w:t xml:space="preserve"> следующие изменения:</w:t>
      </w:r>
    </w:p>
    <w:p w:rsidR="007D4B5E" w:rsidRDefault="007C3DA9" w:rsidP="00C54974">
      <w:pPr>
        <w:tabs>
          <w:tab w:val="left" w:pos="993"/>
        </w:tabs>
        <w:ind w:firstLine="567"/>
        <w:jc w:val="both"/>
      </w:pPr>
      <w:r>
        <w:t>1.1</w:t>
      </w:r>
      <w:r w:rsidR="00EF36D3">
        <w:t>.</w:t>
      </w:r>
      <w:r>
        <w:t xml:space="preserve"> </w:t>
      </w:r>
      <w:r w:rsidR="007D4B5E">
        <w:t>Пункт 5</w:t>
      </w:r>
      <w:r w:rsidR="002F413A">
        <w:t>.2</w:t>
      </w:r>
      <w:r w:rsidR="00C4780E">
        <w:t>.</w:t>
      </w:r>
      <w:r w:rsidR="007D4B5E">
        <w:t xml:space="preserve"> изложить в следующей редакции</w:t>
      </w:r>
      <w:r w:rsidR="00DD1242">
        <w:t>:</w:t>
      </w:r>
    </w:p>
    <w:p w:rsidR="002F413A" w:rsidRDefault="007D4B5E" w:rsidP="00C54974">
      <w:pPr>
        <w:tabs>
          <w:tab w:val="left" w:pos="993"/>
        </w:tabs>
        <w:ind w:firstLine="567"/>
        <w:jc w:val="both"/>
      </w:pPr>
      <w:r>
        <w:t>«</w:t>
      </w:r>
      <w:r w:rsidR="007C3DA9">
        <w:t>5.2</w:t>
      </w:r>
      <w:r w:rsidR="00C4780E">
        <w:t>.</w:t>
      </w:r>
      <w:r w:rsidR="007C3DA9">
        <w:t xml:space="preserve"> </w:t>
      </w:r>
      <w:r w:rsidR="002F413A">
        <w:t>При осуществлении муниципального земельного контроля могут проводиться следующие виды профилактических мероприятий:</w:t>
      </w:r>
    </w:p>
    <w:p w:rsidR="002F413A" w:rsidRDefault="002F413A" w:rsidP="00C54974">
      <w:pPr>
        <w:tabs>
          <w:tab w:val="left" w:pos="993"/>
        </w:tabs>
        <w:ind w:firstLine="567"/>
        <w:jc w:val="both"/>
      </w:pPr>
      <w:r>
        <w:t>информирование;</w:t>
      </w:r>
    </w:p>
    <w:p w:rsidR="002F413A" w:rsidRDefault="002F413A" w:rsidP="00C54974">
      <w:pPr>
        <w:tabs>
          <w:tab w:val="left" w:pos="993"/>
        </w:tabs>
        <w:ind w:firstLine="567"/>
        <w:jc w:val="both"/>
      </w:pPr>
      <w:r>
        <w:t>обобщение правоприменительной практики;</w:t>
      </w:r>
    </w:p>
    <w:p w:rsidR="002F413A" w:rsidRDefault="002F413A" w:rsidP="00C54974">
      <w:pPr>
        <w:tabs>
          <w:tab w:val="left" w:pos="993"/>
        </w:tabs>
        <w:ind w:firstLine="567"/>
        <w:jc w:val="both"/>
      </w:pPr>
      <w:r>
        <w:t>объявление предостережений;</w:t>
      </w:r>
    </w:p>
    <w:p w:rsidR="002F413A" w:rsidRDefault="002F413A" w:rsidP="00C54974">
      <w:pPr>
        <w:tabs>
          <w:tab w:val="left" w:pos="993"/>
        </w:tabs>
        <w:ind w:firstLine="567"/>
        <w:jc w:val="both"/>
      </w:pPr>
      <w:r>
        <w:t>консультирование;</w:t>
      </w:r>
    </w:p>
    <w:p w:rsidR="002F413A" w:rsidRDefault="002F413A" w:rsidP="00C54974">
      <w:pPr>
        <w:tabs>
          <w:tab w:val="left" w:pos="993"/>
        </w:tabs>
        <w:ind w:firstLine="567"/>
        <w:jc w:val="both"/>
      </w:pPr>
      <w:r>
        <w:t>профилактический визит;</w:t>
      </w:r>
    </w:p>
    <w:p w:rsidR="00E71896" w:rsidRDefault="002F413A" w:rsidP="00C54974">
      <w:pPr>
        <w:tabs>
          <w:tab w:val="left" w:pos="993"/>
        </w:tabs>
        <w:ind w:firstLine="567"/>
        <w:jc w:val="both"/>
      </w:pPr>
      <w:proofErr w:type="spellStart"/>
      <w:r>
        <w:t>самообследование</w:t>
      </w:r>
      <w:proofErr w:type="spellEnd"/>
      <w:r w:rsidR="00C4780E">
        <w:t>.</w:t>
      </w:r>
      <w:r w:rsidR="007D4B5E">
        <w:t>».</w:t>
      </w:r>
    </w:p>
    <w:p w:rsidR="002F413A" w:rsidRDefault="007C3DA9" w:rsidP="00C54974">
      <w:pPr>
        <w:tabs>
          <w:tab w:val="left" w:pos="993"/>
        </w:tabs>
        <w:ind w:firstLine="567"/>
        <w:jc w:val="both"/>
      </w:pPr>
      <w:r>
        <w:t>1</w:t>
      </w:r>
      <w:r w:rsidR="00EF36D3">
        <w:t>.</w:t>
      </w:r>
      <w:r w:rsidR="00C54974">
        <w:t>2.</w:t>
      </w:r>
      <w:r>
        <w:t xml:space="preserve"> Р</w:t>
      </w:r>
      <w:r w:rsidR="002F413A">
        <w:t xml:space="preserve">аздел 5 </w:t>
      </w:r>
      <w:r>
        <w:t>дополнить</w:t>
      </w:r>
      <w:r w:rsidR="002F413A">
        <w:t xml:space="preserve"> пункт</w:t>
      </w:r>
      <w:r>
        <w:t>ом</w:t>
      </w:r>
      <w:r w:rsidR="002F413A">
        <w:t xml:space="preserve"> 5.8 следующего содержания:</w:t>
      </w:r>
    </w:p>
    <w:p w:rsidR="002F413A" w:rsidRDefault="002F413A" w:rsidP="00C54974">
      <w:pPr>
        <w:tabs>
          <w:tab w:val="left" w:pos="993"/>
        </w:tabs>
        <w:ind w:firstLine="567"/>
        <w:jc w:val="both"/>
      </w:pPr>
      <w:r>
        <w:t>«5.</w:t>
      </w:r>
      <w:r w:rsidR="00FA18D8">
        <w:t>8</w:t>
      </w:r>
      <w:r w:rsidR="00C4780E">
        <w:t>.</w:t>
      </w:r>
      <w:r>
        <w:t xml:space="preserve">  </w:t>
      </w:r>
      <w:proofErr w:type="spellStart"/>
      <w:r>
        <w:t>Самообследование</w:t>
      </w:r>
      <w:proofErr w:type="spellEnd"/>
      <w:r>
        <w:t xml:space="preserve"> проводится в </w:t>
      </w:r>
      <w:proofErr w:type="gramStart"/>
      <w:r>
        <w:t>целях</w:t>
      </w:r>
      <w:proofErr w:type="gramEnd"/>
      <w:r>
        <w:t xml:space="preserve"> добровольного определения контролируемыми лицами уровня соблюден</w:t>
      </w:r>
      <w:r w:rsidR="00C54974">
        <w:t>ия ими обязательных требований.</w:t>
      </w:r>
    </w:p>
    <w:p w:rsidR="002F413A" w:rsidRDefault="002F413A" w:rsidP="00C54974">
      <w:pPr>
        <w:tabs>
          <w:tab w:val="left" w:pos="993"/>
        </w:tabs>
        <w:ind w:firstLine="567"/>
        <w:jc w:val="both"/>
      </w:pPr>
      <w:r>
        <w:t xml:space="preserve">В рамках </w:t>
      </w:r>
      <w:proofErr w:type="spellStart"/>
      <w:r>
        <w:t>самообследования</w:t>
      </w:r>
      <w:proofErr w:type="spellEnd"/>
      <w: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2F413A" w:rsidRDefault="002F413A" w:rsidP="00C54974">
      <w:pPr>
        <w:tabs>
          <w:tab w:val="left" w:pos="993"/>
        </w:tabs>
        <w:ind w:firstLine="567"/>
        <w:jc w:val="both"/>
      </w:pPr>
      <w:proofErr w:type="spellStart"/>
      <w:proofErr w:type="gramStart"/>
      <w:r>
        <w:t>Самообследование</w:t>
      </w:r>
      <w:proofErr w:type="spellEnd"/>
      <w:r>
        <w:t xml:space="preserve"> осуществляется в автоматизированном режиме</w:t>
      </w:r>
      <w:r w:rsidR="00FA18D8">
        <w:t>,</w:t>
      </w:r>
      <w:r>
        <w:t xml:space="preserve"> с использованием одного из способов, указанных </w:t>
      </w:r>
      <w:r w:rsidR="007C3DA9">
        <w:t>на официальном сайте городского округа Домодедово Московской области в информационно-телекоммуникационной сети Интернет</w:t>
      </w:r>
      <w:r>
        <w:t>, и может касаться как контролируемого лица в целом, так и его обособленных подразделений, иных объектов.</w:t>
      </w:r>
      <w:proofErr w:type="gramEnd"/>
    </w:p>
    <w:p w:rsidR="00C4780E" w:rsidRDefault="00C4780E" w:rsidP="00C54974">
      <w:pPr>
        <w:tabs>
          <w:tab w:val="left" w:pos="993"/>
        </w:tabs>
        <w:ind w:firstLine="567"/>
        <w:jc w:val="both"/>
      </w:pPr>
    </w:p>
    <w:p w:rsidR="00C4780E" w:rsidRDefault="00C4780E" w:rsidP="00C54974">
      <w:pPr>
        <w:tabs>
          <w:tab w:val="left" w:pos="993"/>
        </w:tabs>
        <w:ind w:firstLine="567"/>
        <w:jc w:val="both"/>
      </w:pPr>
    </w:p>
    <w:p w:rsidR="002F413A" w:rsidRDefault="002F413A" w:rsidP="00C54974">
      <w:pPr>
        <w:tabs>
          <w:tab w:val="left" w:pos="993"/>
        </w:tabs>
        <w:ind w:firstLine="567"/>
        <w:jc w:val="both"/>
      </w:pPr>
      <w: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>
        <w:t>самообследования</w:t>
      </w:r>
      <w:proofErr w:type="spellEnd"/>
      <w:r>
        <w:t xml:space="preserve"> вправе принять декларацию соблюдения обязательных требований.</w:t>
      </w:r>
    </w:p>
    <w:p w:rsidR="002F413A" w:rsidRDefault="002F413A" w:rsidP="00C54974">
      <w:pPr>
        <w:tabs>
          <w:tab w:val="left" w:pos="993"/>
        </w:tabs>
        <w:ind w:firstLine="567"/>
        <w:jc w:val="both"/>
      </w:pPr>
      <w: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</w:t>
      </w:r>
      <w:r w:rsidR="00C54974">
        <w:t>на официальном сайте городского округа Домодедово Московской области в информационно-телекоммуникационной сети Интернет</w:t>
      </w:r>
      <w:r>
        <w:t xml:space="preserve">. </w:t>
      </w:r>
    </w:p>
    <w:p w:rsidR="002F413A" w:rsidRDefault="002F413A" w:rsidP="00C54974">
      <w:pPr>
        <w:tabs>
          <w:tab w:val="left" w:pos="993"/>
        </w:tabs>
        <w:ind w:firstLine="567"/>
        <w:jc w:val="both"/>
      </w:pPr>
      <w:r>
        <w:t>Срок действия декларации соблюдения обязательных требований составляет один год с момента регистрации указанной декларации органом муниципального земельного контроля.</w:t>
      </w:r>
    </w:p>
    <w:p w:rsidR="002F413A" w:rsidRDefault="002F413A" w:rsidP="00C54974">
      <w:pPr>
        <w:tabs>
          <w:tab w:val="left" w:pos="993"/>
        </w:tabs>
        <w:ind w:firstLine="567"/>
        <w:jc w:val="both"/>
      </w:pPr>
      <w:r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орган муниципального земельного контроля в течение одного месяца со дня изменения содержащихся в ней сведений.</w:t>
      </w:r>
    </w:p>
    <w:p w:rsidR="002F413A" w:rsidRDefault="002F413A" w:rsidP="00C54974">
      <w:pPr>
        <w:tabs>
          <w:tab w:val="left" w:pos="993"/>
        </w:tabs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>
        <w:t>самообследовании</w:t>
      </w:r>
      <w:proofErr w:type="spellEnd"/>
      <w:r>
        <w:t>, декларация соблюдения обязательных требований аннулируется решением, принимаемым по результатам контрольного (надзорного) мероприятия. 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ее аннулировании</w:t>
      </w:r>
      <w:proofErr w:type="gramStart"/>
      <w:r w:rsidR="00C4780E">
        <w:t>.</w:t>
      </w:r>
      <w:r w:rsidR="00C54974">
        <w:t>».</w:t>
      </w:r>
      <w:proofErr w:type="gramEnd"/>
    </w:p>
    <w:p w:rsidR="00332900" w:rsidRDefault="00332900" w:rsidP="00C54974">
      <w:pPr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887F2F">
        <w:t xml:space="preserve">Опубликовать настоящее решение в установленном </w:t>
      </w:r>
      <w:proofErr w:type="gramStart"/>
      <w:r w:rsidRPr="00887F2F">
        <w:t>порядке</w:t>
      </w:r>
      <w:proofErr w:type="gramEnd"/>
      <w:r w:rsidRPr="00887F2F">
        <w:t xml:space="preserve"> и разместить на официальном сайте городского округа Домодедово</w:t>
      </w:r>
      <w:r w:rsidRPr="00887F2F">
        <w:rPr>
          <w:i/>
        </w:rPr>
        <w:t xml:space="preserve"> </w:t>
      </w:r>
      <w:r w:rsidRPr="00887F2F">
        <w:t>в информационно-телекоммуникационной сети «Интернет».</w:t>
      </w:r>
    </w:p>
    <w:p w:rsidR="00332900" w:rsidRPr="00887F2F" w:rsidRDefault="00AB414A" w:rsidP="00C5497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proofErr w:type="gramStart"/>
      <w:r>
        <w:t>Конт</w:t>
      </w:r>
      <w:r w:rsidR="008A69F5">
        <w:t>роль за</w:t>
      </w:r>
      <w:proofErr w:type="gramEnd"/>
      <w:r w:rsidR="008A69F5">
        <w:t xml:space="preserve"> исполнением настоящего </w:t>
      </w:r>
      <w:r>
        <w:t>решения</w:t>
      </w:r>
      <w:r w:rsidR="00332900" w:rsidRPr="00887F2F">
        <w:t xml:space="preserve"> возложить на постоянную комиссию по нормотворческой деятельности (</w:t>
      </w:r>
      <w:r w:rsidR="00C4780E">
        <w:t>Белякова М.Н.</w:t>
      </w:r>
      <w:r w:rsidR="00332900" w:rsidRPr="00887F2F">
        <w:t>).</w:t>
      </w:r>
    </w:p>
    <w:p w:rsidR="00332900" w:rsidRDefault="00332900" w:rsidP="007D4B5E">
      <w:pPr>
        <w:ind w:left="851"/>
        <w:jc w:val="both"/>
        <w:rPr>
          <w:sz w:val="28"/>
          <w:szCs w:val="28"/>
        </w:rPr>
      </w:pPr>
    </w:p>
    <w:p w:rsidR="00DD1242" w:rsidRDefault="00DD1242" w:rsidP="007D4B5E">
      <w:pPr>
        <w:ind w:left="851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332900" w:rsidRPr="00887F2F" w:rsidTr="00F12559">
        <w:tc>
          <w:tcPr>
            <w:tcW w:w="5778" w:type="dxa"/>
            <w:shd w:val="clear" w:color="auto" w:fill="auto"/>
          </w:tcPr>
          <w:p w:rsidR="00332900" w:rsidRPr="00887F2F" w:rsidRDefault="00332900" w:rsidP="007D4B5E">
            <w:pPr>
              <w:jc w:val="both"/>
            </w:pPr>
            <w:r w:rsidRPr="00887F2F">
              <w:t>Председатель Совета депутатов</w:t>
            </w:r>
          </w:p>
          <w:p w:rsidR="00332900" w:rsidRPr="00887F2F" w:rsidRDefault="00332900" w:rsidP="007D4B5E">
            <w:pPr>
              <w:jc w:val="both"/>
            </w:pPr>
            <w:r w:rsidRPr="00887F2F">
              <w:t xml:space="preserve">городского округа </w:t>
            </w:r>
          </w:p>
          <w:p w:rsidR="00332900" w:rsidRPr="00887F2F" w:rsidRDefault="00332900" w:rsidP="007D4B5E">
            <w:pPr>
              <w:jc w:val="both"/>
            </w:pPr>
          </w:p>
          <w:p w:rsidR="00332900" w:rsidRPr="00887F2F" w:rsidRDefault="00332900" w:rsidP="007D4B5E">
            <w:pPr>
              <w:jc w:val="both"/>
            </w:pPr>
          </w:p>
          <w:p w:rsidR="00332900" w:rsidRPr="00887F2F" w:rsidRDefault="00332900" w:rsidP="007D4B5E">
            <w:pPr>
              <w:jc w:val="both"/>
            </w:pPr>
            <w:r w:rsidRPr="00887F2F">
              <w:t xml:space="preserve">                                  Л.П. Ковалевский</w:t>
            </w:r>
          </w:p>
        </w:tc>
        <w:tc>
          <w:tcPr>
            <w:tcW w:w="3969" w:type="dxa"/>
            <w:shd w:val="clear" w:color="auto" w:fill="auto"/>
          </w:tcPr>
          <w:p w:rsidR="00332900" w:rsidRPr="00887F2F" w:rsidRDefault="00332900" w:rsidP="007D4B5E">
            <w:pPr>
              <w:ind w:left="601" w:hanging="601"/>
              <w:jc w:val="both"/>
            </w:pPr>
            <w:r w:rsidRPr="00887F2F">
              <w:t xml:space="preserve">Глава </w:t>
            </w:r>
          </w:p>
          <w:p w:rsidR="00332900" w:rsidRPr="00887F2F" w:rsidRDefault="00332900" w:rsidP="007D4B5E">
            <w:pPr>
              <w:ind w:left="601" w:hanging="601"/>
              <w:jc w:val="both"/>
            </w:pPr>
            <w:r w:rsidRPr="00887F2F">
              <w:t xml:space="preserve">городского округа </w:t>
            </w:r>
          </w:p>
          <w:p w:rsidR="00332900" w:rsidRPr="00887F2F" w:rsidRDefault="00332900" w:rsidP="007D4B5E">
            <w:pPr>
              <w:ind w:left="601" w:hanging="601"/>
              <w:jc w:val="both"/>
            </w:pPr>
          </w:p>
          <w:p w:rsidR="00332900" w:rsidRPr="00887F2F" w:rsidRDefault="00332900" w:rsidP="007D4B5E">
            <w:pPr>
              <w:ind w:left="601" w:hanging="601"/>
              <w:jc w:val="both"/>
            </w:pPr>
          </w:p>
          <w:p w:rsidR="00332900" w:rsidRPr="00887F2F" w:rsidRDefault="00332900" w:rsidP="007D4B5E">
            <w:pPr>
              <w:ind w:left="601" w:hanging="601"/>
              <w:jc w:val="both"/>
            </w:pPr>
            <w:r w:rsidRPr="00887F2F">
              <w:t xml:space="preserve">                                 </w:t>
            </w:r>
            <w:r w:rsidR="0077020D">
              <w:t xml:space="preserve">М.А. </w:t>
            </w:r>
            <w:proofErr w:type="spellStart"/>
            <w:r w:rsidR="0077020D">
              <w:t>Ежокин</w:t>
            </w:r>
            <w:proofErr w:type="spellEnd"/>
          </w:p>
        </w:tc>
      </w:tr>
    </w:tbl>
    <w:p w:rsidR="00332900" w:rsidRDefault="00332900" w:rsidP="00332900">
      <w:pPr>
        <w:jc w:val="both"/>
        <w:rPr>
          <w:sz w:val="28"/>
          <w:szCs w:val="28"/>
        </w:rPr>
      </w:pPr>
    </w:p>
    <w:p w:rsidR="00274DD7" w:rsidRDefault="00274DD7" w:rsidP="00332900">
      <w:pPr>
        <w:jc w:val="both"/>
        <w:rPr>
          <w:sz w:val="28"/>
          <w:szCs w:val="28"/>
        </w:rPr>
      </w:pPr>
    </w:p>
    <w:p w:rsidR="00274DD7" w:rsidRDefault="00274DD7" w:rsidP="00332900">
      <w:pPr>
        <w:jc w:val="both"/>
        <w:rPr>
          <w:sz w:val="28"/>
          <w:szCs w:val="28"/>
        </w:rPr>
      </w:pPr>
    </w:p>
    <w:p w:rsidR="00274DD7" w:rsidRDefault="00274DD7" w:rsidP="00332900">
      <w:pPr>
        <w:jc w:val="both"/>
        <w:rPr>
          <w:sz w:val="28"/>
          <w:szCs w:val="28"/>
        </w:rPr>
      </w:pPr>
      <w:bookmarkStart w:id="0" w:name="_GoBack"/>
      <w:bookmarkEnd w:id="0"/>
    </w:p>
    <w:sectPr w:rsidR="00274DD7" w:rsidSect="0033290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388D"/>
    <w:multiLevelType w:val="hybridMultilevel"/>
    <w:tmpl w:val="CFEAEA4E"/>
    <w:lvl w:ilvl="0" w:tplc="74B8481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00"/>
    <w:rsid w:val="000C326B"/>
    <w:rsid w:val="00111178"/>
    <w:rsid w:val="001D238D"/>
    <w:rsid w:val="00250990"/>
    <w:rsid w:val="00274DD7"/>
    <w:rsid w:val="002A7A96"/>
    <w:rsid w:val="002F413A"/>
    <w:rsid w:val="00332900"/>
    <w:rsid w:val="00593DEB"/>
    <w:rsid w:val="005C5BD2"/>
    <w:rsid w:val="0077020D"/>
    <w:rsid w:val="007C3DA9"/>
    <w:rsid w:val="007D4B5E"/>
    <w:rsid w:val="008A69F5"/>
    <w:rsid w:val="008B4822"/>
    <w:rsid w:val="009A5BE3"/>
    <w:rsid w:val="00A245A0"/>
    <w:rsid w:val="00A43A24"/>
    <w:rsid w:val="00AB414A"/>
    <w:rsid w:val="00B26745"/>
    <w:rsid w:val="00B96757"/>
    <w:rsid w:val="00C4780E"/>
    <w:rsid w:val="00C54974"/>
    <w:rsid w:val="00CB5A50"/>
    <w:rsid w:val="00DD1242"/>
    <w:rsid w:val="00E71896"/>
    <w:rsid w:val="00EF36D3"/>
    <w:rsid w:val="00F74DF1"/>
    <w:rsid w:val="00FA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66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2022-09-26T06:55:00Z</cp:lastPrinted>
  <dcterms:created xsi:type="dcterms:W3CDTF">2022-09-28T07:20:00Z</dcterms:created>
  <dcterms:modified xsi:type="dcterms:W3CDTF">2022-10-04T12:30:00Z</dcterms:modified>
</cp:coreProperties>
</file>